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457C" w14:textId="77777777" w:rsidR="00FD0FB2" w:rsidRDefault="00FD0FB2" w:rsidP="00FD0FB2">
      <w:pPr>
        <w:jc w:val="center"/>
        <w:rPr>
          <w:b/>
          <w:sz w:val="23"/>
        </w:rPr>
      </w:pPr>
      <w:r>
        <w:rPr>
          <w:b/>
          <w:sz w:val="23"/>
        </w:rPr>
        <w:t>TRINITY HEALTH OF NEW ENGLAND</w:t>
      </w:r>
    </w:p>
    <w:p w14:paraId="76DF51BA" w14:textId="77777777" w:rsidR="00FD0FB2" w:rsidRDefault="00FD0FB2" w:rsidP="00FD0FB2">
      <w:pPr>
        <w:jc w:val="center"/>
        <w:rPr>
          <w:b/>
          <w:sz w:val="23"/>
        </w:rPr>
      </w:pPr>
      <w:r>
        <w:rPr>
          <w:b/>
          <w:sz w:val="23"/>
        </w:rPr>
        <w:t>INSTITUTIONAL REVIEW BOARD</w:t>
      </w:r>
    </w:p>
    <w:p w14:paraId="704F48CC" w14:textId="77777777" w:rsidR="00FD0FB2" w:rsidRDefault="00FD0FB2" w:rsidP="00FD0FB2">
      <w:pPr>
        <w:jc w:val="center"/>
        <w:rPr>
          <w:b/>
          <w:sz w:val="23"/>
        </w:rPr>
      </w:pPr>
    </w:p>
    <w:p w14:paraId="2CA8C09B" w14:textId="77777777" w:rsidR="00FD0FB2" w:rsidRPr="005D2947" w:rsidRDefault="00FD0FB2" w:rsidP="00FD0FB2">
      <w:pPr>
        <w:jc w:val="center"/>
        <w:rPr>
          <w:b/>
          <w:szCs w:val="24"/>
        </w:rPr>
      </w:pPr>
      <w:r w:rsidRPr="005D2947">
        <w:rPr>
          <w:b/>
          <w:bCs/>
          <w:caps/>
          <w:szCs w:val="24"/>
        </w:rPr>
        <w:t>Waiver or Alteration</w:t>
      </w:r>
      <w:r w:rsidRPr="005D2947">
        <w:rPr>
          <w:b/>
          <w:bCs/>
          <w:caps/>
          <w:color w:val="333333"/>
          <w:szCs w:val="24"/>
        </w:rPr>
        <w:t xml:space="preserve"> of CONSENT and </w:t>
      </w:r>
      <w:r w:rsidRPr="005D2947">
        <w:rPr>
          <w:b/>
          <w:szCs w:val="24"/>
        </w:rPr>
        <w:t>INDIVIDUAL AUTHORIZATION</w:t>
      </w:r>
    </w:p>
    <w:p w14:paraId="60F1D5F2" w14:textId="357E3A7A" w:rsidR="00FD0FB2" w:rsidRDefault="00FD0FB2" w:rsidP="00FD0FB2">
      <w:pPr>
        <w:jc w:val="center"/>
        <w:rPr>
          <w:b/>
          <w:szCs w:val="24"/>
        </w:rPr>
      </w:pPr>
      <w:r w:rsidRPr="005D2947">
        <w:rPr>
          <w:b/>
          <w:szCs w:val="24"/>
        </w:rPr>
        <w:t>FOR DISCLOSURE OF PROTECTED HEALTH INFORMATION</w:t>
      </w:r>
    </w:p>
    <w:p w14:paraId="46962F5D" w14:textId="0AA3E2D9" w:rsidR="00586F38" w:rsidRDefault="00586F38" w:rsidP="00FD0FB2">
      <w:pPr>
        <w:jc w:val="center"/>
        <w:rPr>
          <w:b/>
          <w:szCs w:val="24"/>
        </w:rPr>
      </w:pPr>
    </w:p>
    <w:tbl>
      <w:tblPr>
        <w:tblStyle w:val="TableGrid"/>
        <w:tblW w:w="0" w:type="auto"/>
        <w:tblLook w:val="04A0" w:firstRow="1" w:lastRow="0" w:firstColumn="1" w:lastColumn="0" w:noHBand="0" w:noVBand="1"/>
      </w:tblPr>
      <w:tblGrid>
        <w:gridCol w:w="9350"/>
      </w:tblGrid>
      <w:tr w:rsidR="00586F38" w14:paraId="69B709C8" w14:textId="77777777" w:rsidTr="00586F38">
        <w:tc>
          <w:tcPr>
            <w:tcW w:w="9350" w:type="dxa"/>
          </w:tcPr>
          <w:p w14:paraId="0296E8E9" w14:textId="42E3480C" w:rsidR="00586F38" w:rsidRPr="00782813" w:rsidRDefault="00586F38" w:rsidP="00782813">
            <w:pPr>
              <w:jc w:val="center"/>
              <w:rPr>
                <w:b/>
                <w:szCs w:val="24"/>
              </w:rPr>
            </w:pPr>
            <w:r w:rsidRPr="00782813">
              <w:rPr>
                <w:b/>
                <w:szCs w:val="24"/>
              </w:rPr>
              <w:t>Instructions:</w:t>
            </w:r>
          </w:p>
          <w:p w14:paraId="1648686E" w14:textId="77777777" w:rsidR="00586F38" w:rsidRDefault="00586F38" w:rsidP="00586F38">
            <w:pPr>
              <w:rPr>
                <w:bCs/>
                <w:szCs w:val="24"/>
              </w:rPr>
            </w:pPr>
          </w:p>
          <w:p w14:paraId="06AB141A" w14:textId="7271E418" w:rsidR="00586F38" w:rsidRPr="00586F38" w:rsidRDefault="00586F38" w:rsidP="00586F38">
            <w:pPr>
              <w:rPr>
                <w:bCs/>
                <w:szCs w:val="24"/>
              </w:rPr>
            </w:pPr>
            <w:r w:rsidRPr="00586F38">
              <w:rPr>
                <w:bCs/>
                <w:szCs w:val="24"/>
              </w:rPr>
              <w:t xml:space="preserve"> </w:t>
            </w:r>
            <w:proofErr w:type="gramStart"/>
            <w:r w:rsidRPr="00586F38">
              <w:rPr>
                <w:bCs/>
                <w:szCs w:val="24"/>
              </w:rPr>
              <w:t>In order to</w:t>
            </w:r>
            <w:proofErr w:type="gramEnd"/>
            <w:r w:rsidRPr="00586F38">
              <w:rPr>
                <w:bCs/>
                <w:szCs w:val="24"/>
              </w:rPr>
              <w:t xml:space="preserve"> access or use an individual's protected health information in the conduct of research without the express authorization of the individual, the Principal Investigator must provide certain information related to the health information requested.</w:t>
            </w:r>
          </w:p>
          <w:p w14:paraId="6C2ECBAF" w14:textId="77777777" w:rsidR="00586F38" w:rsidRPr="00586F38" w:rsidRDefault="00586F38" w:rsidP="00586F38">
            <w:pPr>
              <w:rPr>
                <w:bCs/>
                <w:szCs w:val="24"/>
              </w:rPr>
            </w:pPr>
          </w:p>
          <w:p w14:paraId="05093B49" w14:textId="5248905E" w:rsidR="00F34C27" w:rsidRPr="00F34C27" w:rsidRDefault="00F34C27" w:rsidP="00F34C27">
            <w:pPr>
              <w:numPr>
                <w:ilvl w:val="0"/>
                <w:numId w:val="8"/>
              </w:numPr>
              <w:overflowPunct/>
              <w:autoSpaceDE/>
              <w:autoSpaceDN/>
              <w:adjustRightInd/>
              <w:textAlignment w:val="auto"/>
              <w:rPr>
                <w:color w:val="0E101A"/>
                <w:szCs w:val="24"/>
              </w:rPr>
            </w:pPr>
            <w:r w:rsidRPr="00F34C27">
              <w:rPr>
                <w:color w:val="0E101A"/>
                <w:szCs w:val="24"/>
              </w:rPr>
              <w:t xml:space="preserve">Complete this form if you want to </w:t>
            </w:r>
            <w:r w:rsidRPr="00F34C27">
              <w:rPr>
                <w:i/>
                <w:iCs/>
                <w:color w:val="7030A0"/>
                <w:szCs w:val="24"/>
              </w:rPr>
              <w:t>waive</w:t>
            </w:r>
            <w:r w:rsidRPr="00F34C27">
              <w:rPr>
                <w:color w:val="0E101A"/>
                <w:szCs w:val="24"/>
              </w:rPr>
              <w:t xml:space="preserve"> or </w:t>
            </w:r>
            <w:r w:rsidRPr="00F34C27">
              <w:rPr>
                <w:i/>
                <w:iCs/>
                <w:color w:val="70AD47" w:themeColor="accent6"/>
                <w:szCs w:val="24"/>
              </w:rPr>
              <w:t>alter</w:t>
            </w:r>
            <w:r w:rsidRPr="00F34C27">
              <w:rPr>
                <w:color w:val="0E101A"/>
                <w:szCs w:val="24"/>
              </w:rPr>
              <w:t xml:space="preserve"> the informed consent requirements for the study</w:t>
            </w:r>
          </w:p>
          <w:p w14:paraId="4E341AF0" w14:textId="77777777" w:rsidR="00F34C27" w:rsidRPr="00F34C27" w:rsidRDefault="00F34C27" w:rsidP="00F34C27">
            <w:pPr>
              <w:numPr>
                <w:ilvl w:val="0"/>
                <w:numId w:val="8"/>
              </w:numPr>
              <w:overflowPunct/>
              <w:autoSpaceDE/>
              <w:autoSpaceDN/>
              <w:adjustRightInd/>
              <w:textAlignment w:val="auto"/>
              <w:rPr>
                <w:color w:val="0E101A"/>
                <w:szCs w:val="24"/>
              </w:rPr>
            </w:pPr>
            <w:r w:rsidRPr="00F34C27">
              <w:rPr>
                <w:b/>
                <w:bCs/>
                <w:i/>
                <w:iCs/>
                <w:color w:val="7030A0"/>
                <w:szCs w:val="24"/>
              </w:rPr>
              <w:t>Waiver</w:t>
            </w:r>
            <w:r w:rsidRPr="00F34C27">
              <w:rPr>
                <w:i/>
                <w:iCs/>
                <w:color w:val="0E101A"/>
                <w:szCs w:val="24"/>
              </w:rPr>
              <w:t> </w:t>
            </w:r>
            <w:r w:rsidRPr="00F34C27">
              <w:rPr>
                <w:color w:val="0E101A"/>
                <w:szCs w:val="24"/>
              </w:rPr>
              <w:t>request please </w:t>
            </w:r>
            <w:r w:rsidRPr="00F34C27">
              <w:rPr>
                <w:b/>
                <w:bCs/>
                <w:i/>
                <w:iCs/>
                <w:color w:val="0E101A"/>
                <w:szCs w:val="24"/>
                <w:u w:val="single"/>
              </w:rPr>
              <w:t>Complete questions 1-12</w:t>
            </w:r>
          </w:p>
          <w:p w14:paraId="3FFA449A" w14:textId="77777777" w:rsidR="00F34C27" w:rsidRPr="00F34C27" w:rsidRDefault="00F34C27" w:rsidP="00F34C27">
            <w:pPr>
              <w:numPr>
                <w:ilvl w:val="0"/>
                <w:numId w:val="8"/>
              </w:numPr>
              <w:overflowPunct/>
              <w:autoSpaceDE/>
              <w:autoSpaceDN/>
              <w:adjustRightInd/>
              <w:textAlignment w:val="auto"/>
              <w:rPr>
                <w:color w:val="0E101A"/>
                <w:szCs w:val="24"/>
              </w:rPr>
            </w:pPr>
            <w:r w:rsidRPr="00F34C27">
              <w:rPr>
                <w:b/>
                <w:bCs/>
                <w:i/>
                <w:iCs/>
                <w:color w:val="70AD47" w:themeColor="accent6"/>
                <w:szCs w:val="24"/>
              </w:rPr>
              <w:t>Alteration</w:t>
            </w:r>
            <w:r w:rsidRPr="00F34C27">
              <w:rPr>
                <w:b/>
                <w:bCs/>
                <w:i/>
                <w:iCs/>
                <w:color w:val="0E101A"/>
                <w:szCs w:val="24"/>
              </w:rPr>
              <w:t> </w:t>
            </w:r>
            <w:r w:rsidRPr="00F34C27">
              <w:rPr>
                <w:color w:val="0E101A"/>
                <w:szCs w:val="24"/>
              </w:rPr>
              <w:t>request please</w:t>
            </w:r>
            <w:r w:rsidRPr="00F34C27">
              <w:rPr>
                <w:b/>
                <w:bCs/>
                <w:color w:val="0E101A"/>
                <w:szCs w:val="24"/>
              </w:rPr>
              <w:t> </w:t>
            </w:r>
            <w:r w:rsidRPr="00F34C27">
              <w:rPr>
                <w:b/>
                <w:bCs/>
                <w:i/>
                <w:iCs/>
                <w:color w:val="0E101A"/>
                <w:szCs w:val="24"/>
                <w:u w:val="single"/>
              </w:rPr>
              <w:t>Complete questions 1-13</w:t>
            </w:r>
          </w:p>
          <w:p w14:paraId="7F26927F" w14:textId="77777777" w:rsidR="00F34C27" w:rsidRPr="00F34C27" w:rsidRDefault="00F34C27" w:rsidP="00F34C27">
            <w:pPr>
              <w:numPr>
                <w:ilvl w:val="0"/>
                <w:numId w:val="8"/>
              </w:numPr>
              <w:overflowPunct/>
              <w:autoSpaceDE/>
              <w:autoSpaceDN/>
              <w:adjustRightInd/>
              <w:textAlignment w:val="auto"/>
              <w:rPr>
                <w:color w:val="0E101A"/>
                <w:szCs w:val="24"/>
              </w:rPr>
            </w:pPr>
            <w:r w:rsidRPr="00F34C27">
              <w:rPr>
                <w:rFonts w:ascii="Tahoma" w:hAnsi="Tahoma" w:cs="Tahoma"/>
                <w:b/>
                <w:bCs/>
                <w:i/>
                <w:iCs/>
                <w:color w:val="0E101A"/>
                <w:szCs w:val="24"/>
                <w:u w:val="single"/>
              </w:rPr>
              <w:t>﻿</w:t>
            </w:r>
            <w:r w:rsidRPr="00F34C27">
              <w:rPr>
                <w:color w:val="0E101A"/>
                <w:szCs w:val="24"/>
              </w:rPr>
              <w:t>The Principal Investigator must sign and date the last page</w:t>
            </w:r>
          </w:p>
          <w:p w14:paraId="34276FF4" w14:textId="77777777" w:rsidR="00C731A5" w:rsidRPr="00586F38" w:rsidRDefault="00C731A5" w:rsidP="00586F38">
            <w:pPr>
              <w:rPr>
                <w:bCs/>
                <w:szCs w:val="24"/>
              </w:rPr>
            </w:pPr>
          </w:p>
          <w:p w14:paraId="3FA3DD93" w14:textId="5803A76D" w:rsidR="00586F38" w:rsidRPr="00586F38" w:rsidRDefault="00586F38" w:rsidP="00586F38">
            <w:pPr>
              <w:rPr>
                <w:b/>
                <w:szCs w:val="24"/>
              </w:rPr>
            </w:pPr>
            <w:r w:rsidRPr="00586F38">
              <w:rPr>
                <w:bCs/>
                <w:szCs w:val="24"/>
              </w:rPr>
              <w:t xml:space="preserve">The most common type of study that the THOfNE IRB would permit a complete waiver of informed consent would be a </w:t>
            </w:r>
            <w:r w:rsidRPr="00586F38">
              <w:rPr>
                <w:b/>
                <w:szCs w:val="24"/>
              </w:rPr>
              <w:t>“Retrospective Chart Review and</w:t>
            </w:r>
            <w:r w:rsidR="000C32FB">
              <w:rPr>
                <w:b/>
                <w:szCs w:val="24"/>
              </w:rPr>
              <w:t>/</w:t>
            </w:r>
            <w:r w:rsidRPr="00586F38">
              <w:rPr>
                <w:b/>
                <w:szCs w:val="24"/>
              </w:rPr>
              <w:t xml:space="preserve">or </w:t>
            </w:r>
            <w:r w:rsidR="000C32FB">
              <w:rPr>
                <w:b/>
                <w:szCs w:val="24"/>
              </w:rPr>
              <w:t xml:space="preserve">certain </w:t>
            </w:r>
            <w:r w:rsidRPr="00586F38">
              <w:rPr>
                <w:b/>
                <w:szCs w:val="24"/>
              </w:rPr>
              <w:t>types of Prospective Chart Review”</w:t>
            </w:r>
          </w:p>
          <w:p w14:paraId="0C782081" w14:textId="77777777" w:rsidR="00586F38" w:rsidRPr="00586F38" w:rsidRDefault="00586F38" w:rsidP="00586F38">
            <w:pPr>
              <w:rPr>
                <w:bCs/>
                <w:szCs w:val="24"/>
              </w:rPr>
            </w:pPr>
          </w:p>
          <w:p w14:paraId="7783AF01" w14:textId="769B48FF" w:rsidR="00586F38" w:rsidRPr="00586F38" w:rsidRDefault="00586F38" w:rsidP="00586F38">
            <w:pPr>
              <w:rPr>
                <w:b/>
                <w:szCs w:val="24"/>
              </w:rPr>
            </w:pPr>
            <w:r w:rsidRPr="00586F38">
              <w:rPr>
                <w:bCs/>
                <w:szCs w:val="24"/>
              </w:rPr>
              <w:t>The most common type of study that the THOfNE IRB would permit a</w:t>
            </w:r>
            <w:r w:rsidR="000C32FB">
              <w:rPr>
                <w:bCs/>
                <w:szCs w:val="24"/>
              </w:rPr>
              <w:t>n</w:t>
            </w:r>
            <w:r w:rsidRPr="00586F38">
              <w:rPr>
                <w:bCs/>
                <w:szCs w:val="24"/>
              </w:rPr>
              <w:t xml:space="preserve"> alter</w:t>
            </w:r>
            <w:r w:rsidR="000C32FB">
              <w:rPr>
                <w:bCs/>
                <w:szCs w:val="24"/>
              </w:rPr>
              <w:t>ation of</w:t>
            </w:r>
            <w:r w:rsidRPr="00586F38">
              <w:rPr>
                <w:bCs/>
                <w:szCs w:val="24"/>
              </w:rPr>
              <w:t xml:space="preserve"> informed consent would be a </w:t>
            </w:r>
            <w:r w:rsidRPr="00586F38">
              <w:rPr>
                <w:b/>
                <w:szCs w:val="24"/>
              </w:rPr>
              <w:t>“</w:t>
            </w:r>
            <w:r w:rsidR="000C32FB">
              <w:rPr>
                <w:b/>
                <w:szCs w:val="24"/>
              </w:rPr>
              <w:t>Certain</w:t>
            </w:r>
            <w:r w:rsidRPr="00586F38">
              <w:rPr>
                <w:b/>
                <w:szCs w:val="24"/>
              </w:rPr>
              <w:t xml:space="preserve"> types of Prospective </w:t>
            </w:r>
            <w:r>
              <w:rPr>
                <w:b/>
                <w:szCs w:val="24"/>
              </w:rPr>
              <w:t>S</w:t>
            </w:r>
            <w:r w:rsidRPr="00586F38">
              <w:rPr>
                <w:b/>
                <w:szCs w:val="24"/>
              </w:rPr>
              <w:t xml:space="preserve">tudies” </w:t>
            </w:r>
          </w:p>
          <w:p w14:paraId="11DDB7C5" w14:textId="77777777" w:rsidR="00586F38" w:rsidRPr="00586F38" w:rsidRDefault="00586F38" w:rsidP="00586F38">
            <w:pPr>
              <w:rPr>
                <w:bCs/>
                <w:szCs w:val="24"/>
              </w:rPr>
            </w:pPr>
          </w:p>
          <w:p w14:paraId="01DFC488" w14:textId="659691A9" w:rsidR="00586F38" w:rsidRDefault="00586F38" w:rsidP="00586F38">
            <w:pPr>
              <w:rPr>
                <w:bCs/>
                <w:szCs w:val="24"/>
              </w:rPr>
            </w:pPr>
            <w:r w:rsidRPr="00586F38">
              <w:rPr>
                <w:bCs/>
                <w:szCs w:val="24"/>
              </w:rPr>
              <w:t>Please contact the following THOfNE IRB Staff if you have questions about this form:</w:t>
            </w:r>
          </w:p>
          <w:p w14:paraId="5C5EFB80" w14:textId="77777777" w:rsidR="00782813" w:rsidRPr="00586F38" w:rsidRDefault="00782813" w:rsidP="00586F38">
            <w:pPr>
              <w:rPr>
                <w:bCs/>
                <w:szCs w:val="24"/>
              </w:rPr>
            </w:pPr>
          </w:p>
          <w:p w14:paraId="6DF20CAF" w14:textId="11EECB82" w:rsidR="00586F38" w:rsidRDefault="00586F38" w:rsidP="00782813">
            <w:pPr>
              <w:jc w:val="center"/>
            </w:pPr>
            <w:hyperlink r:id="rId7" w:history="1">
              <w:r w:rsidRPr="00586F38">
                <w:rPr>
                  <w:rStyle w:val="Hyperlink"/>
                  <w:bCs/>
                  <w:szCs w:val="24"/>
                </w:rPr>
                <w:t>ecordero@trinityhealthofne.org</w:t>
              </w:r>
            </w:hyperlink>
          </w:p>
          <w:p w14:paraId="6B8508FF" w14:textId="6548C70F" w:rsidR="00586F38" w:rsidRPr="00B72D00" w:rsidRDefault="00B72D00" w:rsidP="00B72D00">
            <w:pPr>
              <w:jc w:val="center"/>
            </w:pPr>
            <w:hyperlink r:id="rId8" w:history="1">
              <w:r w:rsidRPr="0022190F">
                <w:rPr>
                  <w:rStyle w:val="Hyperlink"/>
                </w:rPr>
                <w:t>ladonna.cook@trinityhealthofne.org</w:t>
              </w:r>
            </w:hyperlink>
          </w:p>
        </w:tc>
      </w:tr>
    </w:tbl>
    <w:p w14:paraId="4C424D10" w14:textId="77777777" w:rsidR="00586F38" w:rsidRDefault="00586F38" w:rsidP="00FD0FB2">
      <w:pPr>
        <w:jc w:val="center"/>
        <w:rPr>
          <w:b/>
          <w:szCs w:val="24"/>
        </w:rPr>
      </w:pPr>
    </w:p>
    <w:p w14:paraId="759F95FC" w14:textId="70DB6991" w:rsidR="00FD0FB2" w:rsidRDefault="00FD0FB2" w:rsidP="00FD0FB2">
      <w:pPr>
        <w:jc w:val="both"/>
        <w:rPr>
          <w:sz w:val="23"/>
        </w:rPr>
      </w:pPr>
    </w:p>
    <w:p w14:paraId="2C6DE3ED" w14:textId="0ECDC581" w:rsidR="00C731A5" w:rsidRDefault="00C731A5" w:rsidP="00FD0FB2">
      <w:pPr>
        <w:jc w:val="both"/>
        <w:rPr>
          <w:sz w:val="23"/>
        </w:rPr>
      </w:pPr>
    </w:p>
    <w:p w14:paraId="071EA781" w14:textId="3E0CB7D6" w:rsidR="00C731A5" w:rsidRDefault="00C731A5" w:rsidP="00FD0FB2">
      <w:pPr>
        <w:jc w:val="both"/>
        <w:rPr>
          <w:sz w:val="23"/>
        </w:rPr>
      </w:pPr>
    </w:p>
    <w:p w14:paraId="08F55A85" w14:textId="479E689F" w:rsidR="00C731A5" w:rsidRDefault="00C731A5" w:rsidP="00FD0FB2">
      <w:pPr>
        <w:jc w:val="both"/>
        <w:rPr>
          <w:sz w:val="23"/>
        </w:rPr>
      </w:pPr>
    </w:p>
    <w:p w14:paraId="23208078" w14:textId="30ED33DE" w:rsidR="00C731A5" w:rsidRDefault="00C731A5" w:rsidP="00FD0FB2">
      <w:pPr>
        <w:jc w:val="both"/>
        <w:rPr>
          <w:sz w:val="23"/>
        </w:rPr>
      </w:pPr>
    </w:p>
    <w:p w14:paraId="16EB8EF0" w14:textId="65D74502" w:rsidR="00C731A5" w:rsidRDefault="00C731A5" w:rsidP="00FD0FB2">
      <w:pPr>
        <w:jc w:val="both"/>
        <w:rPr>
          <w:sz w:val="23"/>
        </w:rPr>
      </w:pPr>
    </w:p>
    <w:p w14:paraId="0E7F43EF" w14:textId="435DD202" w:rsidR="00C731A5" w:rsidRDefault="00C731A5" w:rsidP="00FD0FB2">
      <w:pPr>
        <w:jc w:val="both"/>
        <w:rPr>
          <w:sz w:val="23"/>
        </w:rPr>
      </w:pPr>
    </w:p>
    <w:p w14:paraId="014E7AAF" w14:textId="3AC54AE4" w:rsidR="00C731A5" w:rsidRDefault="00C731A5" w:rsidP="00FD0FB2">
      <w:pPr>
        <w:jc w:val="both"/>
        <w:rPr>
          <w:sz w:val="23"/>
        </w:rPr>
      </w:pPr>
    </w:p>
    <w:p w14:paraId="3DD6D2F6" w14:textId="75680D44" w:rsidR="00C731A5" w:rsidRDefault="00C731A5" w:rsidP="00FD0FB2">
      <w:pPr>
        <w:jc w:val="both"/>
        <w:rPr>
          <w:sz w:val="23"/>
        </w:rPr>
      </w:pPr>
    </w:p>
    <w:p w14:paraId="33D1EB1B" w14:textId="173538F6" w:rsidR="00C731A5" w:rsidRDefault="00C731A5" w:rsidP="00FD0FB2">
      <w:pPr>
        <w:jc w:val="both"/>
        <w:rPr>
          <w:sz w:val="23"/>
        </w:rPr>
      </w:pPr>
    </w:p>
    <w:p w14:paraId="6FD6FA26" w14:textId="25477A45" w:rsidR="00C731A5" w:rsidRDefault="00C731A5" w:rsidP="00FD0FB2">
      <w:pPr>
        <w:jc w:val="both"/>
        <w:rPr>
          <w:sz w:val="23"/>
        </w:rPr>
      </w:pPr>
    </w:p>
    <w:p w14:paraId="422A6349" w14:textId="6F2FC687" w:rsidR="00C731A5" w:rsidRDefault="00C731A5" w:rsidP="00FD0FB2">
      <w:pPr>
        <w:jc w:val="both"/>
        <w:rPr>
          <w:sz w:val="23"/>
        </w:rPr>
      </w:pPr>
    </w:p>
    <w:p w14:paraId="16E00F2C" w14:textId="2CB2D4A4" w:rsidR="00C731A5" w:rsidRDefault="00C731A5" w:rsidP="00FD0FB2">
      <w:pPr>
        <w:jc w:val="both"/>
        <w:rPr>
          <w:sz w:val="23"/>
        </w:rPr>
      </w:pPr>
    </w:p>
    <w:p w14:paraId="63946042" w14:textId="4E3DA528" w:rsidR="00C731A5" w:rsidRDefault="00C731A5" w:rsidP="00FD0FB2">
      <w:pPr>
        <w:jc w:val="both"/>
        <w:rPr>
          <w:sz w:val="23"/>
        </w:rPr>
      </w:pPr>
    </w:p>
    <w:p w14:paraId="2DF5DFED" w14:textId="4C9C4C42" w:rsidR="00C731A5" w:rsidRDefault="00C731A5" w:rsidP="00FD0FB2">
      <w:pPr>
        <w:jc w:val="both"/>
        <w:rPr>
          <w:sz w:val="23"/>
        </w:rPr>
      </w:pPr>
    </w:p>
    <w:p w14:paraId="23264C8E" w14:textId="0F53AF7E" w:rsidR="00C731A5" w:rsidRDefault="00C731A5" w:rsidP="00FD0FB2">
      <w:pPr>
        <w:jc w:val="both"/>
        <w:rPr>
          <w:sz w:val="23"/>
        </w:rPr>
      </w:pPr>
    </w:p>
    <w:p w14:paraId="5FC7C251" w14:textId="0D767B2A" w:rsidR="00C731A5" w:rsidRDefault="00C731A5" w:rsidP="00FD0FB2">
      <w:pPr>
        <w:jc w:val="both"/>
        <w:rPr>
          <w:sz w:val="23"/>
        </w:rPr>
      </w:pPr>
    </w:p>
    <w:p w14:paraId="63D6F5EB" w14:textId="5289A510" w:rsidR="00C731A5" w:rsidRDefault="00C731A5" w:rsidP="00C731A5">
      <w:pPr>
        <w:jc w:val="center"/>
        <w:rPr>
          <w:b/>
          <w:bCs/>
          <w:sz w:val="23"/>
        </w:rPr>
      </w:pPr>
      <w:r w:rsidRPr="00782813">
        <w:rPr>
          <w:b/>
          <w:bCs/>
          <w:sz w:val="23"/>
        </w:rPr>
        <w:lastRenderedPageBreak/>
        <w:t>Waiver or Alteration</w:t>
      </w:r>
      <w:r w:rsidRPr="00586F38">
        <w:rPr>
          <w:b/>
          <w:bCs/>
          <w:sz w:val="23"/>
        </w:rPr>
        <w:t xml:space="preserve"> of the Informed Consent Process</w:t>
      </w:r>
    </w:p>
    <w:p w14:paraId="5F8F5452" w14:textId="77777777" w:rsidR="00F34C27" w:rsidRDefault="00F34C27" w:rsidP="00C731A5">
      <w:pPr>
        <w:jc w:val="center"/>
        <w:rPr>
          <w:b/>
          <w:bCs/>
          <w:sz w:val="23"/>
        </w:rPr>
      </w:pPr>
    </w:p>
    <w:p w14:paraId="4F36FA79" w14:textId="14FC76F9" w:rsidR="00C731A5" w:rsidRPr="002553DA" w:rsidRDefault="00F34C27" w:rsidP="00FD0FB2">
      <w:pPr>
        <w:jc w:val="both"/>
        <w:rPr>
          <w:sz w:val="23"/>
        </w:rPr>
      </w:pPr>
      <w:r w:rsidRPr="002553DA">
        <w:rPr>
          <w:b/>
          <w:bCs/>
          <w:sz w:val="23"/>
        </w:rPr>
        <w:t>Principal Investigator of the study:</w:t>
      </w:r>
      <w:r w:rsidRPr="002553DA">
        <w:rPr>
          <w:sz w:val="23"/>
        </w:rPr>
        <w:t xml:space="preserve"> ______________________</w:t>
      </w:r>
    </w:p>
    <w:p w14:paraId="5C9BE617" w14:textId="1F8F3D1E" w:rsidR="00C731A5" w:rsidRDefault="00F34C27" w:rsidP="00FD0FB2">
      <w:pPr>
        <w:jc w:val="both"/>
      </w:pPr>
      <w:r w:rsidRPr="002553DA">
        <w:rPr>
          <w:b/>
          <w:bCs/>
        </w:rPr>
        <w:t>Study Title:</w:t>
      </w:r>
      <w:r>
        <w:t xml:space="preserve"> ___________________________________________________</w:t>
      </w:r>
    </w:p>
    <w:p w14:paraId="552877C5" w14:textId="77777777" w:rsidR="00F34C27" w:rsidRDefault="00F34C27" w:rsidP="00FD0FB2">
      <w:pPr>
        <w:jc w:val="both"/>
        <w:rPr>
          <w:sz w:val="23"/>
        </w:rPr>
      </w:pPr>
    </w:p>
    <w:p w14:paraId="69EDFD08" w14:textId="4F03B070" w:rsidR="00586F38" w:rsidRPr="00C731A5" w:rsidRDefault="00FD0FB2" w:rsidP="00C731A5">
      <w:pPr>
        <w:pStyle w:val="ListParagraph"/>
        <w:keepLines/>
        <w:widowControl w:val="0"/>
        <w:numPr>
          <w:ilvl w:val="0"/>
          <w:numId w:val="6"/>
        </w:numPr>
        <w:overflowPunct/>
        <w:autoSpaceDE/>
        <w:autoSpaceDN/>
        <w:adjustRightInd/>
        <w:textAlignment w:val="auto"/>
        <w:rPr>
          <w:b/>
          <w:bCs/>
          <w:sz w:val="22"/>
          <w:szCs w:val="22"/>
        </w:rPr>
      </w:pPr>
      <w:r w:rsidRPr="00C731A5">
        <w:rPr>
          <w:sz w:val="23"/>
        </w:rPr>
        <w:t xml:space="preserve">Is this a </w:t>
      </w:r>
      <w:r w:rsidRPr="00C731A5">
        <w:rPr>
          <w:sz w:val="22"/>
          <w:szCs w:val="22"/>
        </w:rPr>
        <w:t xml:space="preserve">request to </w:t>
      </w:r>
      <w:r w:rsidR="00E822DD" w:rsidRPr="00C731A5">
        <w:rPr>
          <w:sz w:val="22"/>
          <w:szCs w:val="22"/>
        </w:rPr>
        <w:t>completely</w:t>
      </w:r>
      <w:r w:rsidRPr="00586F38">
        <w:rPr>
          <w:b/>
          <w:bCs/>
          <w:sz w:val="22"/>
          <w:szCs w:val="22"/>
        </w:rPr>
        <w:t xml:space="preserve"> </w:t>
      </w:r>
      <w:r w:rsidRPr="00C731A5">
        <w:rPr>
          <w:b/>
          <w:bCs/>
          <w:i/>
          <w:iCs/>
          <w:sz w:val="22"/>
          <w:szCs w:val="22"/>
          <w:u w:val="single"/>
        </w:rPr>
        <w:t>waive</w:t>
      </w:r>
      <w:r w:rsidRPr="00586F38">
        <w:rPr>
          <w:b/>
          <w:bCs/>
          <w:sz w:val="22"/>
          <w:szCs w:val="22"/>
        </w:rPr>
        <w:t xml:space="preserve"> </w:t>
      </w:r>
      <w:r w:rsidRPr="00C731A5">
        <w:rPr>
          <w:sz w:val="22"/>
          <w:szCs w:val="22"/>
        </w:rPr>
        <w:t xml:space="preserve">the informed consent process for the </w:t>
      </w:r>
      <w:r w:rsidR="00E822DD" w:rsidRPr="00C731A5">
        <w:rPr>
          <w:sz w:val="22"/>
          <w:szCs w:val="22"/>
        </w:rPr>
        <w:t>e</w:t>
      </w:r>
      <w:r w:rsidRPr="00C731A5">
        <w:rPr>
          <w:sz w:val="22"/>
          <w:szCs w:val="22"/>
        </w:rPr>
        <w:t xml:space="preserve">ntire </w:t>
      </w:r>
      <w:r w:rsidR="00E822DD" w:rsidRPr="00C731A5">
        <w:rPr>
          <w:sz w:val="22"/>
          <w:szCs w:val="22"/>
        </w:rPr>
        <w:t>s</w:t>
      </w:r>
      <w:r w:rsidRPr="00C731A5">
        <w:rPr>
          <w:sz w:val="22"/>
          <w:szCs w:val="22"/>
        </w:rPr>
        <w:t>tudy?</w:t>
      </w:r>
    </w:p>
    <w:p w14:paraId="256494AD" w14:textId="5C793E24" w:rsidR="00E822DD" w:rsidRPr="00586F38" w:rsidRDefault="00514ABB" w:rsidP="00586F38">
      <w:pPr>
        <w:keepLines/>
        <w:widowControl w:val="0"/>
        <w:tabs>
          <w:tab w:val="left" w:pos="1170"/>
        </w:tabs>
        <w:ind w:left="720" w:hanging="360"/>
        <w:rPr>
          <w:b/>
          <w:bCs/>
          <w:color w:val="FF0000"/>
          <w:sz w:val="22"/>
          <w:szCs w:val="22"/>
        </w:rPr>
      </w:pPr>
      <w:sdt>
        <w:sdtPr>
          <w:rPr>
            <w:bCs/>
            <w:sz w:val="22"/>
            <w:szCs w:val="22"/>
          </w:rPr>
          <w:id w:val="1646391766"/>
          <w14:checkbox>
            <w14:checked w14:val="0"/>
            <w14:checkedState w14:val="2612" w14:font="MS Gothic"/>
            <w14:uncheckedState w14:val="2610" w14:font="MS Gothic"/>
          </w14:checkbox>
        </w:sdtPr>
        <w:sdtEndPr/>
        <w:sdtContent>
          <w:r w:rsidR="002553DA">
            <w:rPr>
              <w:rFonts w:ascii="MS Gothic" w:eastAsia="MS Gothic" w:hAnsi="MS Gothic" w:hint="eastAsia"/>
              <w:bCs/>
              <w:sz w:val="22"/>
              <w:szCs w:val="22"/>
            </w:rPr>
            <w:t>☐</w:t>
          </w:r>
        </w:sdtContent>
      </w:sdt>
      <w:r w:rsidR="00E822DD" w:rsidRPr="00586F38">
        <w:rPr>
          <w:b/>
          <w:sz w:val="22"/>
          <w:szCs w:val="22"/>
        </w:rPr>
        <w:t xml:space="preserve"> </w:t>
      </w:r>
      <w:r w:rsidR="00586F38" w:rsidRPr="00586F38">
        <w:rPr>
          <w:b/>
          <w:sz w:val="22"/>
          <w:szCs w:val="22"/>
        </w:rPr>
        <w:tab/>
      </w:r>
      <w:r w:rsidR="00E822DD" w:rsidRPr="00586F38">
        <w:rPr>
          <w:sz w:val="22"/>
          <w:szCs w:val="22"/>
        </w:rPr>
        <w:t>Yes</w:t>
      </w:r>
      <w:r w:rsidR="003B6266" w:rsidRPr="00586F38">
        <w:rPr>
          <w:sz w:val="22"/>
          <w:szCs w:val="22"/>
        </w:rPr>
        <w:t xml:space="preserve"> </w:t>
      </w:r>
    </w:p>
    <w:p w14:paraId="72DD8E4E" w14:textId="65B53BD3" w:rsidR="00E822DD" w:rsidRPr="00586F38" w:rsidRDefault="00514ABB" w:rsidP="00586F38">
      <w:pPr>
        <w:keepLines/>
        <w:widowControl w:val="0"/>
        <w:tabs>
          <w:tab w:val="left" w:pos="1170"/>
        </w:tabs>
        <w:ind w:left="720" w:hanging="360"/>
        <w:rPr>
          <w:sz w:val="22"/>
          <w:szCs w:val="22"/>
        </w:rPr>
      </w:pPr>
      <w:sdt>
        <w:sdtPr>
          <w:rPr>
            <w:sz w:val="22"/>
            <w:szCs w:val="22"/>
          </w:rPr>
          <w:id w:val="766346087"/>
          <w14:checkbox>
            <w14:checked w14:val="0"/>
            <w14:checkedState w14:val="2612" w14:font="MS Gothic"/>
            <w14:uncheckedState w14:val="2610" w14:font="MS Gothic"/>
          </w14:checkbox>
        </w:sdtPr>
        <w:sdtEndPr/>
        <w:sdtContent>
          <w:r w:rsidR="00E822DD" w:rsidRPr="00586F38">
            <w:rPr>
              <w:rFonts w:ascii="Segoe UI Symbol" w:eastAsia="MS Gothic" w:hAnsi="Segoe UI Symbol" w:cs="Segoe UI Symbol"/>
              <w:sz w:val="22"/>
              <w:szCs w:val="22"/>
            </w:rPr>
            <w:t>☐</w:t>
          </w:r>
        </w:sdtContent>
      </w:sdt>
      <w:r w:rsidR="00586F38" w:rsidRPr="00586F38">
        <w:rPr>
          <w:sz w:val="22"/>
          <w:szCs w:val="22"/>
        </w:rPr>
        <w:tab/>
      </w:r>
      <w:r w:rsidR="00E822DD" w:rsidRPr="00586F38">
        <w:rPr>
          <w:sz w:val="22"/>
          <w:szCs w:val="22"/>
        </w:rPr>
        <w:t>No</w:t>
      </w:r>
    </w:p>
    <w:p w14:paraId="138C9505" w14:textId="1EA884C5" w:rsidR="00FD0FB2" w:rsidRPr="00586F38" w:rsidRDefault="00FD0FB2" w:rsidP="00E822DD">
      <w:pPr>
        <w:keepLines/>
        <w:widowControl w:val="0"/>
        <w:tabs>
          <w:tab w:val="left" w:pos="1613"/>
        </w:tabs>
        <w:overflowPunct/>
        <w:autoSpaceDE/>
        <w:autoSpaceDN/>
        <w:adjustRightInd/>
        <w:ind w:left="360"/>
        <w:textAlignment w:val="auto"/>
        <w:rPr>
          <w:b/>
          <w:sz w:val="22"/>
          <w:szCs w:val="22"/>
        </w:rPr>
      </w:pPr>
    </w:p>
    <w:p w14:paraId="3E6BE6AD" w14:textId="6593B41B" w:rsidR="00FD0FB2" w:rsidRPr="003C0239" w:rsidRDefault="00FD0FB2" w:rsidP="003C0239">
      <w:pPr>
        <w:pStyle w:val="ListParagraph"/>
        <w:keepLines/>
        <w:widowControl w:val="0"/>
        <w:numPr>
          <w:ilvl w:val="0"/>
          <w:numId w:val="6"/>
        </w:numPr>
        <w:overflowPunct/>
        <w:autoSpaceDE/>
        <w:autoSpaceDN/>
        <w:adjustRightInd/>
        <w:textAlignment w:val="auto"/>
        <w:rPr>
          <w:b/>
          <w:bCs/>
          <w:sz w:val="22"/>
          <w:szCs w:val="22"/>
        </w:rPr>
      </w:pPr>
      <w:r w:rsidRPr="00C731A5">
        <w:rPr>
          <w:sz w:val="22"/>
          <w:szCs w:val="22"/>
        </w:rPr>
        <w:t xml:space="preserve">Is this a </w:t>
      </w:r>
      <w:r w:rsidR="00E822DD" w:rsidRPr="00C731A5">
        <w:rPr>
          <w:sz w:val="22"/>
          <w:szCs w:val="22"/>
        </w:rPr>
        <w:t>request to</w:t>
      </w:r>
      <w:r w:rsidRPr="00586F38">
        <w:rPr>
          <w:b/>
          <w:bCs/>
          <w:sz w:val="22"/>
          <w:szCs w:val="22"/>
        </w:rPr>
        <w:t xml:space="preserve"> </w:t>
      </w:r>
      <w:r w:rsidR="00C731A5">
        <w:rPr>
          <w:b/>
          <w:bCs/>
          <w:i/>
          <w:iCs/>
          <w:sz w:val="22"/>
          <w:szCs w:val="22"/>
          <w:u w:val="single"/>
        </w:rPr>
        <w:t>A</w:t>
      </w:r>
      <w:r w:rsidRPr="00C731A5">
        <w:rPr>
          <w:b/>
          <w:bCs/>
          <w:i/>
          <w:iCs/>
          <w:sz w:val="22"/>
          <w:szCs w:val="22"/>
          <w:u w:val="single"/>
        </w:rPr>
        <w:t>lter</w:t>
      </w:r>
      <w:r w:rsidRPr="00586F38">
        <w:rPr>
          <w:b/>
          <w:bCs/>
          <w:sz w:val="22"/>
          <w:szCs w:val="22"/>
        </w:rPr>
        <w:t xml:space="preserve"> </w:t>
      </w:r>
      <w:r w:rsidRPr="00C731A5">
        <w:rPr>
          <w:sz w:val="22"/>
          <w:szCs w:val="22"/>
        </w:rPr>
        <w:t xml:space="preserve">the informed consent </w:t>
      </w:r>
      <w:r w:rsidR="00E822DD" w:rsidRPr="00C731A5">
        <w:rPr>
          <w:sz w:val="22"/>
          <w:szCs w:val="22"/>
        </w:rPr>
        <w:t>process</w:t>
      </w:r>
      <w:r w:rsidRPr="00C731A5">
        <w:rPr>
          <w:sz w:val="22"/>
          <w:szCs w:val="22"/>
        </w:rPr>
        <w:t xml:space="preserve"> for the </w:t>
      </w:r>
      <w:r w:rsidR="00E822DD" w:rsidRPr="00C731A5">
        <w:rPr>
          <w:sz w:val="22"/>
          <w:szCs w:val="22"/>
        </w:rPr>
        <w:t>e</w:t>
      </w:r>
      <w:r w:rsidRPr="00C731A5">
        <w:rPr>
          <w:sz w:val="22"/>
          <w:szCs w:val="22"/>
        </w:rPr>
        <w:t xml:space="preserve">ntire </w:t>
      </w:r>
      <w:r w:rsidR="00E822DD" w:rsidRPr="00C731A5">
        <w:rPr>
          <w:sz w:val="22"/>
          <w:szCs w:val="22"/>
        </w:rPr>
        <w:t>s</w:t>
      </w:r>
      <w:r w:rsidRPr="00C731A5">
        <w:rPr>
          <w:sz w:val="22"/>
          <w:szCs w:val="22"/>
        </w:rPr>
        <w:t>tudy?</w:t>
      </w:r>
      <w:r w:rsidR="00586F38" w:rsidRPr="00586F38">
        <w:rPr>
          <w:b/>
          <w:bCs/>
          <w:sz w:val="22"/>
          <w:szCs w:val="22"/>
        </w:rPr>
        <w:t xml:space="preserve"> </w:t>
      </w:r>
    </w:p>
    <w:p w14:paraId="4C7D59DB" w14:textId="365B3133" w:rsidR="00FD0FB2" w:rsidRPr="00586F38" w:rsidRDefault="00514ABB" w:rsidP="00586F38">
      <w:pPr>
        <w:keepLines/>
        <w:widowControl w:val="0"/>
        <w:tabs>
          <w:tab w:val="left" w:pos="1170"/>
        </w:tabs>
        <w:ind w:left="1170" w:hanging="810"/>
        <w:rPr>
          <w:color w:val="FF0000"/>
          <w:sz w:val="22"/>
          <w:szCs w:val="22"/>
        </w:rPr>
      </w:pPr>
      <w:sdt>
        <w:sdtPr>
          <w:rPr>
            <w:sz w:val="22"/>
            <w:szCs w:val="22"/>
          </w:rPr>
          <w:id w:val="-1796293419"/>
          <w14:checkbox>
            <w14:checked w14:val="0"/>
            <w14:checkedState w14:val="2612" w14:font="MS Gothic"/>
            <w14:uncheckedState w14:val="2610" w14:font="MS Gothic"/>
          </w14:checkbox>
        </w:sdtPr>
        <w:sdtEndPr/>
        <w:sdtContent>
          <w:r w:rsidR="003B6266" w:rsidRPr="00586F38">
            <w:rPr>
              <w:rFonts w:ascii="Segoe UI Symbol" w:eastAsia="MS Gothic" w:hAnsi="Segoe UI Symbol" w:cs="Segoe UI Symbol"/>
              <w:sz w:val="22"/>
              <w:szCs w:val="22"/>
            </w:rPr>
            <w:t>☐</w:t>
          </w:r>
        </w:sdtContent>
      </w:sdt>
      <w:r w:rsidR="00FD0FB2" w:rsidRPr="00586F38">
        <w:rPr>
          <w:sz w:val="22"/>
          <w:szCs w:val="22"/>
        </w:rPr>
        <w:t xml:space="preserve">Yes </w:t>
      </w:r>
      <w:r w:rsidR="00FD0FB2" w:rsidRPr="00586F38">
        <w:rPr>
          <w:sz w:val="22"/>
          <w:szCs w:val="22"/>
        </w:rPr>
        <w:tab/>
        <w:t xml:space="preserve"> </w:t>
      </w:r>
    </w:p>
    <w:p w14:paraId="6B065A42" w14:textId="099413AA" w:rsidR="00586F38" w:rsidRPr="00C731A5" w:rsidRDefault="00514ABB" w:rsidP="00C731A5">
      <w:pPr>
        <w:keepLines/>
        <w:widowControl w:val="0"/>
        <w:tabs>
          <w:tab w:val="left" w:pos="1170"/>
        </w:tabs>
        <w:ind w:firstLine="360"/>
        <w:rPr>
          <w:sz w:val="22"/>
          <w:szCs w:val="22"/>
        </w:rPr>
      </w:pPr>
      <w:sdt>
        <w:sdtPr>
          <w:rPr>
            <w:sz w:val="22"/>
            <w:szCs w:val="22"/>
          </w:rPr>
          <w:id w:val="-1249971025"/>
          <w14:checkbox>
            <w14:checked w14:val="0"/>
            <w14:checkedState w14:val="2612" w14:font="MS Gothic"/>
            <w14:uncheckedState w14:val="2610" w14:font="MS Gothic"/>
          </w14:checkbox>
        </w:sdtPr>
        <w:sdtEndPr/>
        <w:sdtContent>
          <w:r w:rsidR="002553DA">
            <w:rPr>
              <w:rFonts w:ascii="MS Gothic" w:eastAsia="MS Gothic" w:hAnsi="MS Gothic" w:hint="eastAsia"/>
              <w:sz w:val="22"/>
              <w:szCs w:val="22"/>
            </w:rPr>
            <w:t>☐</w:t>
          </w:r>
        </w:sdtContent>
      </w:sdt>
      <w:r w:rsidR="00FD0FB2" w:rsidRPr="00586F38">
        <w:rPr>
          <w:sz w:val="22"/>
          <w:szCs w:val="22"/>
        </w:rPr>
        <w:t>No</w:t>
      </w:r>
      <w:r w:rsidR="00FD0FB2" w:rsidRPr="00586F38">
        <w:t xml:space="preserve"> </w:t>
      </w:r>
      <w:r w:rsidR="00FD0FB2" w:rsidRPr="00586F38">
        <w:tab/>
      </w:r>
      <w:r w:rsidR="00FD0FB2" w:rsidRPr="00586F38">
        <w:rPr>
          <w:sz w:val="22"/>
          <w:szCs w:val="22"/>
        </w:rPr>
        <w:t xml:space="preserve"> </w:t>
      </w:r>
    </w:p>
    <w:p w14:paraId="297FA3AA" w14:textId="77777777" w:rsidR="00FD0FB2" w:rsidRDefault="00FD0FB2" w:rsidP="00FD0FB2">
      <w:pPr>
        <w:jc w:val="both"/>
        <w:rPr>
          <w:sz w:val="23"/>
        </w:rPr>
      </w:pPr>
    </w:p>
    <w:p w14:paraId="32D23E14" w14:textId="61665EA9" w:rsidR="00C731A5" w:rsidRPr="002553DA" w:rsidRDefault="00FD0FB2" w:rsidP="00BD7E2D">
      <w:pPr>
        <w:pStyle w:val="ListParagraph"/>
        <w:numPr>
          <w:ilvl w:val="0"/>
          <w:numId w:val="6"/>
        </w:numPr>
        <w:jc w:val="both"/>
        <w:rPr>
          <w:sz w:val="23"/>
        </w:rPr>
      </w:pPr>
      <w:r w:rsidRPr="002553DA">
        <w:rPr>
          <w:sz w:val="23"/>
        </w:rPr>
        <w:t>Does the use or disclosure of protected health information involve a risk to the individuals?</w:t>
      </w:r>
      <w:r w:rsidR="00660E9A" w:rsidRPr="00660E9A">
        <w:t xml:space="preserve"> </w:t>
      </w:r>
    </w:p>
    <w:p w14:paraId="56C5F8A6" w14:textId="77777777" w:rsidR="002553DA" w:rsidRPr="002553DA" w:rsidRDefault="002553DA" w:rsidP="002553DA">
      <w:pPr>
        <w:pStyle w:val="ListParagraph"/>
        <w:ind w:left="360"/>
        <w:jc w:val="both"/>
        <w:rPr>
          <w:sz w:val="23"/>
        </w:rPr>
      </w:pPr>
    </w:p>
    <w:p w14:paraId="0D2A6C0F" w14:textId="5ECA9F01" w:rsidR="00C731A5" w:rsidRPr="002553DA" w:rsidRDefault="00FD0FB2" w:rsidP="00BC30C1">
      <w:pPr>
        <w:pStyle w:val="ListParagraph"/>
        <w:numPr>
          <w:ilvl w:val="0"/>
          <w:numId w:val="6"/>
        </w:numPr>
        <w:jc w:val="both"/>
        <w:rPr>
          <w:sz w:val="23"/>
        </w:rPr>
      </w:pPr>
      <w:r w:rsidRPr="002553DA">
        <w:rPr>
          <w:sz w:val="23"/>
        </w:rPr>
        <w:t>Will the use of the protected health information adversely affect the privacy rights and the welfare of the individuals?</w:t>
      </w:r>
      <w:r w:rsidR="00660E9A" w:rsidRPr="00660E9A">
        <w:t xml:space="preserve"> </w:t>
      </w:r>
    </w:p>
    <w:p w14:paraId="66997CB1" w14:textId="77777777" w:rsidR="002553DA" w:rsidRPr="002553DA" w:rsidRDefault="002553DA" w:rsidP="002553DA">
      <w:pPr>
        <w:pStyle w:val="ListParagraph"/>
        <w:ind w:left="360"/>
        <w:jc w:val="both"/>
        <w:rPr>
          <w:sz w:val="23"/>
        </w:rPr>
      </w:pPr>
    </w:p>
    <w:p w14:paraId="67233F1C" w14:textId="7BA0FD04" w:rsidR="00C731A5" w:rsidRPr="002553DA" w:rsidRDefault="00FD0FB2" w:rsidP="002553DA">
      <w:pPr>
        <w:pStyle w:val="ListParagraph"/>
        <w:numPr>
          <w:ilvl w:val="0"/>
          <w:numId w:val="6"/>
        </w:numPr>
        <w:jc w:val="both"/>
        <w:rPr>
          <w:sz w:val="23"/>
        </w:rPr>
      </w:pPr>
      <w:r w:rsidRPr="002553DA">
        <w:rPr>
          <w:sz w:val="23"/>
        </w:rPr>
        <w:t xml:space="preserve">Investigators are required to only obtain the minimum necessary data </w:t>
      </w:r>
      <w:proofErr w:type="gramStart"/>
      <w:r w:rsidRPr="002553DA">
        <w:rPr>
          <w:sz w:val="23"/>
        </w:rPr>
        <w:t>in order to</w:t>
      </w:r>
      <w:proofErr w:type="gramEnd"/>
      <w:r w:rsidRPr="002553DA">
        <w:rPr>
          <w:sz w:val="23"/>
        </w:rPr>
        <w:t xml:space="preserve"> achieve the goals of the research.  Please justify why the data you are obtaining is the minimum necessary.</w:t>
      </w:r>
      <w:r w:rsidR="00660E9A" w:rsidRPr="00660E9A">
        <w:t xml:space="preserve"> </w:t>
      </w:r>
    </w:p>
    <w:p w14:paraId="7D84FE4C" w14:textId="77777777" w:rsidR="002553DA" w:rsidRPr="002553DA" w:rsidRDefault="002553DA" w:rsidP="00564E65">
      <w:pPr>
        <w:pStyle w:val="ListParagraph"/>
        <w:ind w:left="360"/>
        <w:jc w:val="both"/>
        <w:rPr>
          <w:sz w:val="23"/>
        </w:rPr>
      </w:pPr>
    </w:p>
    <w:p w14:paraId="558ECC53" w14:textId="22C87B1C" w:rsidR="00C731A5" w:rsidRPr="002553DA" w:rsidRDefault="00FD0FB2" w:rsidP="00EC4EDF">
      <w:pPr>
        <w:pStyle w:val="ListParagraph"/>
        <w:numPr>
          <w:ilvl w:val="0"/>
          <w:numId w:val="6"/>
        </w:numPr>
        <w:jc w:val="both"/>
        <w:rPr>
          <w:sz w:val="23"/>
        </w:rPr>
      </w:pPr>
      <w:r w:rsidRPr="002553DA">
        <w:rPr>
          <w:sz w:val="23"/>
        </w:rPr>
        <w:t>Can the research practicably be conducted without a waiver of authorization to access or use identifiable biospecimens, private information and protected health information?  If not, why</w:t>
      </w:r>
      <w:r w:rsidR="002553DA">
        <w:rPr>
          <w:sz w:val="23"/>
        </w:rPr>
        <w:t>?</w:t>
      </w:r>
    </w:p>
    <w:p w14:paraId="04CCC7FA" w14:textId="77777777" w:rsidR="002553DA" w:rsidRPr="002553DA" w:rsidRDefault="002553DA" w:rsidP="002553DA">
      <w:pPr>
        <w:pStyle w:val="ListParagraph"/>
        <w:ind w:left="360"/>
        <w:jc w:val="both"/>
        <w:rPr>
          <w:sz w:val="23"/>
        </w:rPr>
      </w:pPr>
    </w:p>
    <w:p w14:paraId="49E47966" w14:textId="14F41E2E" w:rsidR="00660E9A" w:rsidRDefault="00FD0FB2" w:rsidP="00660E9A">
      <w:pPr>
        <w:pStyle w:val="ListParagraph"/>
        <w:numPr>
          <w:ilvl w:val="0"/>
          <w:numId w:val="6"/>
        </w:numPr>
        <w:rPr>
          <w:i/>
          <w:iCs/>
          <w:sz w:val="23"/>
        </w:rPr>
      </w:pPr>
      <w:r w:rsidRPr="00660E9A">
        <w:rPr>
          <w:sz w:val="23"/>
        </w:rPr>
        <w:t xml:space="preserve">Can the research practicably be conducted without access to and use of the protected health information?  </w:t>
      </w:r>
    </w:p>
    <w:p w14:paraId="6D60931C" w14:textId="77777777" w:rsidR="00660E9A" w:rsidRPr="00660E9A" w:rsidRDefault="00660E9A" w:rsidP="00660E9A">
      <w:pPr>
        <w:pStyle w:val="ListParagraph"/>
        <w:ind w:left="360"/>
        <w:rPr>
          <w:i/>
          <w:iCs/>
          <w:sz w:val="23"/>
        </w:rPr>
      </w:pPr>
    </w:p>
    <w:p w14:paraId="173A8D6D" w14:textId="5D121319" w:rsidR="00C731A5" w:rsidRDefault="00FD0FB2" w:rsidP="00660E9A">
      <w:pPr>
        <w:pStyle w:val="ListParagraph"/>
        <w:numPr>
          <w:ilvl w:val="0"/>
          <w:numId w:val="6"/>
        </w:numPr>
        <w:rPr>
          <w:sz w:val="23"/>
        </w:rPr>
      </w:pPr>
      <w:r w:rsidRPr="00C731A5">
        <w:rPr>
          <w:sz w:val="23"/>
        </w:rPr>
        <w:t>Are the privacy risks to individuals whose protected health information is to be used or disclosed reasonable in relation to the anticipated benefits, if any, to the individuals and the importance of the knowledge that may reasonably be expected to result from the research?  Describe:</w:t>
      </w:r>
    </w:p>
    <w:p w14:paraId="655F563B" w14:textId="77777777" w:rsidR="00660E9A" w:rsidRPr="00660E9A" w:rsidRDefault="00660E9A" w:rsidP="00C731A5">
      <w:pPr>
        <w:pStyle w:val="ListParagraph"/>
        <w:ind w:left="360"/>
        <w:jc w:val="both"/>
        <w:rPr>
          <w:i/>
          <w:iCs/>
          <w:sz w:val="23"/>
        </w:rPr>
      </w:pPr>
    </w:p>
    <w:p w14:paraId="0D24BA49" w14:textId="4C5152EC" w:rsidR="00C731A5" w:rsidRPr="002553DA" w:rsidRDefault="00FD0FB2" w:rsidP="00283148">
      <w:pPr>
        <w:pStyle w:val="ListParagraph"/>
        <w:numPr>
          <w:ilvl w:val="0"/>
          <w:numId w:val="6"/>
        </w:numPr>
        <w:jc w:val="both"/>
        <w:rPr>
          <w:sz w:val="23"/>
        </w:rPr>
      </w:pPr>
      <w:r w:rsidRPr="002553DA">
        <w:rPr>
          <w:sz w:val="23"/>
        </w:rPr>
        <w:t>Is there an adequate plan to protect the identifiers or links from improper use and disclosure?  Describe plan:</w:t>
      </w:r>
      <w:r w:rsidR="00660E9A" w:rsidRPr="00660E9A">
        <w:t xml:space="preserve"> </w:t>
      </w:r>
    </w:p>
    <w:p w14:paraId="45A1C82E" w14:textId="77777777" w:rsidR="002553DA" w:rsidRPr="002553DA" w:rsidRDefault="002553DA" w:rsidP="002553DA">
      <w:pPr>
        <w:pStyle w:val="ListParagraph"/>
        <w:ind w:left="360"/>
        <w:jc w:val="both"/>
        <w:rPr>
          <w:sz w:val="23"/>
        </w:rPr>
      </w:pPr>
    </w:p>
    <w:p w14:paraId="4B9410D8" w14:textId="77D8B8C8" w:rsidR="00660E9A" w:rsidRPr="00660E9A" w:rsidRDefault="00FD0FB2" w:rsidP="00660E9A">
      <w:pPr>
        <w:pStyle w:val="ListParagraph"/>
        <w:numPr>
          <w:ilvl w:val="0"/>
          <w:numId w:val="6"/>
        </w:numPr>
        <w:rPr>
          <w:i/>
          <w:iCs/>
          <w:sz w:val="23"/>
        </w:rPr>
      </w:pPr>
      <w:r w:rsidRPr="00660E9A">
        <w:rPr>
          <w:sz w:val="23"/>
        </w:rPr>
        <w:t>Is there an adequate plan to destroy the identifiers or links at the earliest opportunity consistent with conduct of the research?  Describe plan:</w:t>
      </w:r>
      <w:r w:rsidR="00660E9A" w:rsidRPr="00660E9A">
        <w:t xml:space="preserve"> </w:t>
      </w:r>
    </w:p>
    <w:p w14:paraId="39468BF9" w14:textId="77777777" w:rsidR="00C731A5" w:rsidRPr="00660E9A" w:rsidRDefault="00C731A5" w:rsidP="00660E9A">
      <w:pPr>
        <w:pStyle w:val="ListParagraph"/>
        <w:ind w:left="360"/>
        <w:jc w:val="both"/>
        <w:rPr>
          <w:sz w:val="23"/>
        </w:rPr>
      </w:pPr>
    </w:p>
    <w:p w14:paraId="6F8176C4" w14:textId="5C4D1A3B" w:rsidR="00F34C27" w:rsidRPr="002553DA" w:rsidRDefault="00FD0FB2" w:rsidP="00F34C27">
      <w:pPr>
        <w:pStyle w:val="ListParagraph"/>
        <w:numPr>
          <w:ilvl w:val="0"/>
          <w:numId w:val="6"/>
        </w:numPr>
        <w:jc w:val="both"/>
        <w:rPr>
          <w:i/>
          <w:iCs/>
          <w:sz w:val="23"/>
        </w:rPr>
      </w:pPr>
      <w:r w:rsidRPr="00C731A5">
        <w:rPr>
          <w:sz w:val="23"/>
        </w:rPr>
        <w:t>Is there a health or research justification for retaining the identifiers, or is such retention otherwise required by law?  Describe:</w:t>
      </w:r>
      <w:r w:rsidR="00660E9A" w:rsidRPr="00660E9A">
        <w:t xml:space="preserve"> </w:t>
      </w:r>
    </w:p>
    <w:p w14:paraId="11E04DCC" w14:textId="77777777" w:rsidR="00C731A5" w:rsidRDefault="00C731A5" w:rsidP="00C731A5">
      <w:pPr>
        <w:pStyle w:val="ListParagraph"/>
        <w:ind w:left="360"/>
        <w:jc w:val="both"/>
        <w:rPr>
          <w:sz w:val="23"/>
        </w:rPr>
      </w:pPr>
    </w:p>
    <w:p w14:paraId="2805FD57" w14:textId="6EC83C5B" w:rsidR="000C32FB" w:rsidRPr="00660E9A" w:rsidRDefault="00FD0FB2" w:rsidP="000C32FB">
      <w:pPr>
        <w:pStyle w:val="ListParagraph"/>
        <w:numPr>
          <w:ilvl w:val="0"/>
          <w:numId w:val="6"/>
        </w:numPr>
        <w:jc w:val="both"/>
        <w:rPr>
          <w:i/>
          <w:iCs/>
          <w:sz w:val="23"/>
        </w:rPr>
      </w:pPr>
      <w:r w:rsidRPr="00C731A5">
        <w:rPr>
          <w:sz w:val="23"/>
        </w:rPr>
        <w:t>Are there adequate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is permitted</w:t>
      </w:r>
      <w:r w:rsidR="000C32FB">
        <w:rPr>
          <w:sz w:val="23"/>
        </w:rPr>
        <w:t>.</w:t>
      </w:r>
      <w:r w:rsidR="00660E9A" w:rsidRPr="00660E9A">
        <w:t xml:space="preserve"> </w:t>
      </w:r>
    </w:p>
    <w:p w14:paraId="4E53502D" w14:textId="77777777" w:rsidR="000C32FB" w:rsidRDefault="000C32FB" w:rsidP="000C32FB">
      <w:pPr>
        <w:jc w:val="both"/>
        <w:rPr>
          <w:sz w:val="23"/>
        </w:rPr>
      </w:pPr>
    </w:p>
    <w:p w14:paraId="40B696D6" w14:textId="77777777" w:rsidR="005B73BA" w:rsidRPr="000C32FB" w:rsidRDefault="005B73BA" w:rsidP="000C32FB">
      <w:pPr>
        <w:jc w:val="both"/>
        <w:rPr>
          <w:sz w:val="23"/>
        </w:rPr>
      </w:pPr>
    </w:p>
    <w:p w14:paraId="2C691691" w14:textId="1DDB7659" w:rsidR="00FD0FB2" w:rsidRPr="000C32FB" w:rsidRDefault="00FD0FB2" w:rsidP="000C32FB">
      <w:pPr>
        <w:pStyle w:val="ListParagraph"/>
        <w:numPr>
          <w:ilvl w:val="0"/>
          <w:numId w:val="6"/>
        </w:numPr>
        <w:jc w:val="both"/>
        <w:rPr>
          <w:sz w:val="23"/>
        </w:rPr>
      </w:pPr>
      <w:r w:rsidRPr="000C32FB">
        <w:rPr>
          <w:szCs w:val="24"/>
        </w:rPr>
        <w:lastRenderedPageBreak/>
        <w:t xml:space="preserve">If you want to </w:t>
      </w:r>
      <w:r w:rsidRPr="000C32FB">
        <w:rPr>
          <w:b/>
          <w:bCs/>
          <w:i/>
          <w:iCs/>
          <w:szCs w:val="24"/>
          <w:u w:val="single"/>
        </w:rPr>
        <w:t>alter</w:t>
      </w:r>
      <w:r w:rsidRPr="000C32FB">
        <w:rPr>
          <w:szCs w:val="24"/>
        </w:rPr>
        <w:t xml:space="preserve"> some or </w:t>
      </w:r>
      <w:proofErr w:type="gramStart"/>
      <w:r w:rsidRPr="000C32FB">
        <w:rPr>
          <w:szCs w:val="24"/>
        </w:rPr>
        <w:t>all of</w:t>
      </w:r>
      <w:proofErr w:type="gramEnd"/>
      <w:r w:rsidRPr="000C32FB">
        <w:rPr>
          <w:szCs w:val="24"/>
        </w:rPr>
        <w:t xml:space="preserve"> the elements of informed consent or use a consent procedure that varies significantly from the usual consent process, explain which elements will be altered and why. </w:t>
      </w:r>
      <w:r w:rsidR="00660E9A">
        <w:rPr>
          <w:szCs w:val="24"/>
        </w:rPr>
        <w:t xml:space="preserve"> </w:t>
      </w:r>
    </w:p>
    <w:p w14:paraId="4CD8EFCF" w14:textId="3974C153" w:rsidR="00F34C27" w:rsidRDefault="00F34C27" w:rsidP="00782813">
      <w:pPr>
        <w:overflowPunct/>
        <w:autoSpaceDE/>
        <w:autoSpaceDN/>
        <w:adjustRightInd/>
        <w:ind w:left="720" w:hanging="720"/>
        <w:textAlignment w:val="auto"/>
        <w:rPr>
          <w:szCs w:val="24"/>
        </w:rPr>
      </w:pPr>
    </w:p>
    <w:p w14:paraId="4A69919A" w14:textId="77777777" w:rsidR="00F34C27" w:rsidRDefault="00F34C27" w:rsidP="00FD0FB2">
      <w:pPr>
        <w:jc w:val="both"/>
        <w:rPr>
          <w:sz w:val="23"/>
        </w:rPr>
      </w:pPr>
    </w:p>
    <w:p w14:paraId="253EDFBA" w14:textId="77777777" w:rsidR="00FD0FB2" w:rsidRDefault="00FD0FB2" w:rsidP="00FD0FB2">
      <w:pPr>
        <w:ind w:left="720" w:hanging="720"/>
        <w:jc w:val="both"/>
        <w:rPr>
          <w:sz w:val="23"/>
        </w:rPr>
      </w:pPr>
    </w:p>
    <w:p w14:paraId="7819B510" w14:textId="77777777" w:rsidR="00FD0FB2" w:rsidRPr="00782813" w:rsidRDefault="00FD0FB2" w:rsidP="00FD0FB2">
      <w:pPr>
        <w:ind w:left="720" w:hanging="720"/>
        <w:jc w:val="both"/>
        <w:rPr>
          <w:sz w:val="23"/>
        </w:rPr>
      </w:pPr>
      <w:r w:rsidRPr="002553DA">
        <w:rPr>
          <w:sz w:val="23"/>
        </w:rPr>
        <w:t>Signature of Principal Investigator:</w:t>
      </w:r>
      <w:r w:rsidRPr="002553DA">
        <w:rPr>
          <w:sz w:val="23"/>
        </w:rPr>
        <w:tab/>
      </w:r>
      <w:r w:rsidRPr="002553DA">
        <w:rPr>
          <w:sz w:val="23"/>
        </w:rPr>
        <w:tab/>
      </w:r>
      <w:r w:rsidRPr="002553DA">
        <w:rPr>
          <w:sz w:val="23"/>
        </w:rPr>
        <w:tab/>
      </w:r>
      <w:r w:rsidRPr="002553DA">
        <w:rPr>
          <w:sz w:val="23"/>
        </w:rPr>
        <w:tab/>
      </w:r>
      <w:r w:rsidRPr="002553DA">
        <w:rPr>
          <w:sz w:val="23"/>
        </w:rPr>
        <w:tab/>
      </w:r>
      <w:r w:rsidRPr="002553DA">
        <w:rPr>
          <w:sz w:val="23"/>
        </w:rPr>
        <w:tab/>
        <w:t>Date:</w:t>
      </w:r>
    </w:p>
    <w:p w14:paraId="0D44267E" w14:textId="77777777" w:rsidR="00FD0FB2" w:rsidRPr="00782813" w:rsidRDefault="00FD0FB2" w:rsidP="00FD0FB2">
      <w:pPr>
        <w:ind w:left="720" w:hanging="720"/>
        <w:jc w:val="both"/>
        <w:rPr>
          <w:sz w:val="23"/>
        </w:rPr>
      </w:pPr>
    </w:p>
    <w:p w14:paraId="0A857709" w14:textId="77777777" w:rsidR="00FD0FB2" w:rsidRPr="00782813" w:rsidRDefault="00FD0FB2" w:rsidP="00FD0FB2">
      <w:pPr>
        <w:ind w:left="720" w:hanging="720"/>
        <w:jc w:val="both"/>
        <w:rPr>
          <w:sz w:val="23"/>
        </w:rPr>
      </w:pPr>
      <w:r w:rsidRPr="00782813">
        <w:rPr>
          <w:sz w:val="23"/>
        </w:rPr>
        <w:t>_____________________________________</w:t>
      </w:r>
      <w:r w:rsidRPr="00782813">
        <w:rPr>
          <w:sz w:val="23"/>
        </w:rPr>
        <w:tab/>
      </w:r>
      <w:r w:rsidRPr="00782813">
        <w:rPr>
          <w:sz w:val="23"/>
        </w:rPr>
        <w:tab/>
      </w:r>
      <w:r w:rsidRPr="00782813">
        <w:rPr>
          <w:sz w:val="23"/>
        </w:rPr>
        <w:tab/>
      </w:r>
      <w:r w:rsidRPr="00782813">
        <w:rPr>
          <w:sz w:val="23"/>
        </w:rPr>
        <w:tab/>
      </w:r>
      <w:r w:rsidRPr="00782813">
        <w:rPr>
          <w:sz w:val="23"/>
        </w:rPr>
        <w:tab/>
        <w:t>_______________</w:t>
      </w:r>
    </w:p>
    <w:p w14:paraId="3D343DC8" w14:textId="77777777" w:rsidR="00FD0FB2" w:rsidRPr="00782813" w:rsidRDefault="00FD0FB2" w:rsidP="00FD0FB2">
      <w:pPr>
        <w:ind w:left="720" w:hanging="720"/>
        <w:jc w:val="both"/>
        <w:rPr>
          <w:sz w:val="23"/>
        </w:rPr>
      </w:pPr>
    </w:p>
    <w:p w14:paraId="464AA393" w14:textId="77777777" w:rsidR="00FD0FB2" w:rsidRDefault="00FD0FB2"/>
    <w:sectPr w:rsidR="00FD0FB2" w:rsidSect="00A31675">
      <w:headerReference w:type="default" r:id="rId9"/>
      <w:footerReference w:type="even" r:id="rId10"/>
      <w:footerReference w:type="default" r:id="rId11"/>
      <w:pgSz w:w="12240" w:h="15840"/>
      <w:pgMar w:top="1440" w:right="1440" w:bottom="720" w:left="1440" w:header="432" w:footer="7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3E56" w14:textId="77777777" w:rsidR="00514ABB" w:rsidRDefault="00514ABB" w:rsidP="00586F38">
      <w:r>
        <w:separator/>
      </w:r>
    </w:p>
  </w:endnote>
  <w:endnote w:type="continuationSeparator" w:id="0">
    <w:p w14:paraId="3A5543E6" w14:textId="77777777" w:rsidR="00514ABB" w:rsidRDefault="00514ABB" w:rsidP="0058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3A3E" w14:textId="77777777" w:rsidR="00564E65" w:rsidRDefault="004D1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C65395" w14:textId="77777777" w:rsidR="00564E65" w:rsidRDefault="00564E6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161F" w14:textId="77777777" w:rsidR="00564E65" w:rsidRDefault="004D1685">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7CB48C62" w14:textId="1F352DC4" w:rsidR="00564E65" w:rsidRPr="00212467" w:rsidRDefault="004D1685" w:rsidP="00212467">
    <w:pPr>
      <w:pStyle w:val="Footer"/>
      <w:rPr>
        <w:i/>
        <w:iCs/>
        <w:sz w:val="18"/>
        <w:szCs w:val="18"/>
      </w:rPr>
    </w:pPr>
    <w:r w:rsidRPr="00212467">
      <w:rPr>
        <w:i/>
        <w:iCs/>
        <w:sz w:val="18"/>
        <w:szCs w:val="18"/>
      </w:rPr>
      <w:t xml:space="preserve">Updated: </w:t>
    </w:r>
    <w:r w:rsidR="00B72D00">
      <w:rPr>
        <w:i/>
        <w:iCs/>
        <w:sz w:val="18"/>
        <w:szCs w:val="18"/>
      </w:rPr>
      <w:t>May 2026</w:t>
    </w:r>
  </w:p>
  <w:p w14:paraId="357A85BC" w14:textId="77777777" w:rsidR="00564E65" w:rsidRPr="001611A3" w:rsidRDefault="00564E65">
    <w:pPr>
      <w:pStyle w:val="Foo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8F0E" w14:textId="77777777" w:rsidR="00514ABB" w:rsidRDefault="00514ABB" w:rsidP="00586F38">
      <w:r>
        <w:separator/>
      </w:r>
    </w:p>
  </w:footnote>
  <w:footnote w:type="continuationSeparator" w:id="0">
    <w:p w14:paraId="14A8073C" w14:textId="77777777" w:rsidR="00514ABB" w:rsidRDefault="00514ABB" w:rsidP="0058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C225" w14:textId="5FA3C8AA" w:rsidR="00564E65" w:rsidRDefault="00FD0FB2">
    <w:pPr>
      <w:pStyle w:val="Header"/>
    </w:pPr>
    <w:r>
      <w:rPr>
        <w:noProof/>
      </w:rPr>
      <w:drawing>
        <wp:inline distT="0" distB="0" distL="0" distR="0" wp14:anchorId="6EB0D6A1" wp14:editId="57652E08">
          <wp:extent cx="1949450" cy="584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851C5"/>
    <w:multiLevelType w:val="hybridMultilevel"/>
    <w:tmpl w:val="8DD0E65C"/>
    <w:lvl w:ilvl="0" w:tplc="17569852">
      <w:start w:val="1"/>
      <w:numFmt w:val="decimal"/>
      <w:lvlText w:val="%1."/>
      <w:lvlJc w:val="left"/>
      <w:pPr>
        <w:ind w:left="360" w:hanging="360"/>
      </w:pPr>
      <w:rPr>
        <w:b w:val="0"/>
        <w:bCs/>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773EF8"/>
    <w:multiLevelType w:val="multilevel"/>
    <w:tmpl w:val="DDD6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9C14FE"/>
    <w:multiLevelType w:val="hybridMultilevel"/>
    <w:tmpl w:val="307086CE"/>
    <w:lvl w:ilvl="0" w:tplc="E7506FA6">
      <w:start w:val="1"/>
      <w:numFmt w:val="bullet"/>
      <w:lvlText w:val=""/>
      <w:lvlJc w:val="left"/>
      <w:pPr>
        <w:tabs>
          <w:tab w:val="num" w:pos="612"/>
        </w:tabs>
        <w:ind w:left="612" w:hanging="432"/>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BD4CE8"/>
    <w:multiLevelType w:val="hybridMultilevel"/>
    <w:tmpl w:val="60D65B1A"/>
    <w:lvl w:ilvl="0" w:tplc="E1369388">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AB5936"/>
    <w:multiLevelType w:val="hybridMultilevel"/>
    <w:tmpl w:val="3CBC7D2E"/>
    <w:lvl w:ilvl="0" w:tplc="A356A738">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7F9E2A00"/>
    <w:multiLevelType w:val="hybridMultilevel"/>
    <w:tmpl w:val="15E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69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8443828">
    <w:abstractNumId w:val="2"/>
  </w:num>
  <w:num w:numId="3" w16cid:durableId="1941643743">
    <w:abstractNumId w:val="2"/>
  </w:num>
  <w:num w:numId="4" w16cid:durableId="1094933554">
    <w:abstractNumId w:val="4"/>
  </w:num>
  <w:num w:numId="5" w16cid:durableId="293102290">
    <w:abstractNumId w:val="5"/>
  </w:num>
  <w:num w:numId="6" w16cid:durableId="1268393161">
    <w:abstractNumId w:val="0"/>
  </w:num>
  <w:num w:numId="7" w16cid:durableId="73088763">
    <w:abstractNumId w:val="3"/>
  </w:num>
  <w:num w:numId="8" w16cid:durableId="123832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2MjOwNLc0NzC2tDBU0lEKTi0uzszPAykwrAUAmGExRCwAAAA="/>
  </w:docVars>
  <w:rsids>
    <w:rsidRoot w:val="00FD0FB2"/>
    <w:rsid w:val="0005586E"/>
    <w:rsid w:val="000C32FB"/>
    <w:rsid w:val="00143AEA"/>
    <w:rsid w:val="002553DA"/>
    <w:rsid w:val="003B6266"/>
    <w:rsid w:val="003C0239"/>
    <w:rsid w:val="00422442"/>
    <w:rsid w:val="004D1685"/>
    <w:rsid w:val="00514ABB"/>
    <w:rsid w:val="00564E65"/>
    <w:rsid w:val="00586F38"/>
    <w:rsid w:val="005B73BA"/>
    <w:rsid w:val="00660E9A"/>
    <w:rsid w:val="00782813"/>
    <w:rsid w:val="007D7F6F"/>
    <w:rsid w:val="008C2B5F"/>
    <w:rsid w:val="00A73777"/>
    <w:rsid w:val="00B72D00"/>
    <w:rsid w:val="00C70526"/>
    <w:rsid w:val="00C731A5"/>
    <w:rsid w:val="00D754AB"/>
    <w:rsid w:val="00E822DD"/>
    <w:rsid w:val="00F10A69"/>
    <w:rsid w:val="00F34C27"/>
    <w:rsid w:val="00FD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D8AA1"/>
  <w15:chartTrackingRefBased/>
  <w15:docId w15:val="{D772AB86-9C55-4C67-AC8C-5CD812ED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B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D0FB2"/>
  </w:style>
  <w:style w:type="paragraph" w:styleId="Footer">
    <w:name w:val="footer"/>
    <w:basedOn w:val="Normal"/>
    <w:link w:val="FooterChar"/>
    <w:uiPriority w:val="99"/>
    <w:rsid w:val="00FD0FB2"/>
    <w:pPr>
      <w:tabs>
        <w:tab w:val="center" w:pos="4320"/>
        <w:tab w:val="right" w:pos="8640"/>
      </w:tabs>
    </w:pPr>
    <w:rPr>
      <w:rFonts w:ascii="Times" w:hAnsi="Times"/>
    </w:rPr>
  </w:style>
  <w:style w:type="character" w:customStyle="1" w:styleId="FooterChar">
    <w:name w:val="Footer Char"/>
    <w:basedOn w:val="DefaultParagraphFont"/>
    <w:link w:val="Footer"/>
    <w:uiPriority w:val="99"/>
    <w:rsid w:val="00FD0FB2"/>
    <w:rPr>
      <w:rFonts w:ascii="Times" w:eastAsia="Times New Roman" w:hAnsi="Times" w:cs="Times New Roman"/>
      <w:sz w:val="24"/>
      <w:szCs w:val="20"/>
    </w:rPr>
  </w:style>
  <w:style w:type="paragraph" w:styleId="Header">
    <w:name w:val="header"/>
    <w:basedOn w:val="Normal"/>
    <w:link w:val="HeaderChar"/>
    <w:rsid w:val="00FD0FB2"/>
    <w:pPr>
      <w:tabs>
        <w:tab w:val="center" w:pos="4320"/>
        <w:tab w:val="right" w:pos="8640"/>
      </w:tabs>
    </w:pPr>
  </w:style>
  <w:style w:type="character" w:customStyle="1" w:styleId="HeaderChar">
    <w:name w:val="Header Char"/>
    <w:basedOn w:val="DefaultParagraphFont"/>
    <w:link w:val="Header"/>
    <w:rsid w:val="00FD0FB2"/>
    <w:rPr>
      <w:rFonts w:ascii="Times New Roman" w:eastAsia="Times New Roman" w:hAnsi="Times New Roman" w:cs="Times New Roman"/>
      <w:sz w:val="24"/>
      <w:szCs w:val="20"/>
    </w:rPr>
  </w:style>
  <w:style w:type="paragraph" w:customStyle="1" w:styleId="Default">
    <w:name w:val="Default"/>
    <w:rsid w:val="00FD0FB2"/>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unhideWhenUsed/>
    <w:rsid w:val="00FD0FB2"/>
    <w:pPr>
      <w:overflowPunct/>
      <w:autoSpaceDE/>
      <w:autoSpaceDN/>
      <w:adjustRightInd/>
      <w:jc w:val="center"/>
      <w:textAlignment w:val="auto"/>
    </w:pPr>
    <w:rPr>
      <w:szCs w:val="24"/>
    </w:rPr>
  </w:style>
  <w:style w:type="character" w:customStyle="1" w:styleId="BodyTextChar">
    <w:name w:val="Body Text Char"/>
    <w:basedOn w:val="DefaultParagraphFont"/>
    <w:link w:val="BodyText"/>
    <w:rsid w:val="00FD0FB2"/>
    <w:rPr>
      <w:rFonts w:ascii="Times New Roman" w:eastAsia="Times New Roman" w:hAnsi="Times New Roman" w:cs="Times New Roman"/>
      <w:sz w:val="24"/>
      <w:szCs w:val="24"/>
    </w:rPr>
  </w:style>
  <w:style w:type="character" w:styleId="Hyperlink">
    <w:name w:val="Hyperlink"/>
    <w:unhideWhenUsed/>
    <w:rsid w:val="00E822DD"/>
    <w:rPr>
      <w:color w:val="0000FF"/>
      <w:u w:val="single"/>
    </w:rPr>
  </w:style>
  <w:style w:type="character" w:styleId="UnresolvedMention">
    <w:name w:val="Unresolved Mention"/>
    <w:basedOn w:val="DefaultParagraphFont"/>
    <w:uiPriority w:val="99"/>
    <w:semiHidden/>
    <w:unhideWhenUsed/>
    <w:rsid w:val="00E822DD"/>
    <w:rPr>
      <w:color w:val="605E5C"/>
      <w:shd w:val="clear" w:color="auto" w:fill="E1DFDD"/>
    </w:rPr>
  </w:style>
  <w:style w:type="table" w:styleId="TableGrid">
    <w:name w:val="Table Grid"/>
    <w:basedOn w:val="TableNormal"/>
    <w:uiPriority w:val="39"/>
    <w:rsid w:val="003B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6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057">
      <w:bodyDiv w:val="1"/>
      <w:marLeft w:val="0"/>
      <w:marRight w:val="0"/>
      <w:marTop w:val="0"/>
      <w:marBottom w:val="0"/>
      <w:divBdr>
        <w:top w:val="none" w:sz="0" w:space="0" w:color="auto"/>
        <w:left w:val="none" w:sz="0" w:space="0" w:color="auto"/>
        <w:bottom w:val="none" w:sz="0" w:space="0" w:color="auto"/>
        <w:right w:val="none" w:sz="0" w:space="0" w:color="auto"/>
      </w:divBdr>
    </w:div>
    <w:div w:id="4501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onna.cook@trinityhealthof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cordero@trinityhealthofn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Evelyn</dc:creator>
  <cp:keywords/>
  <dc:description/>
  <cp:lastModifiedBy>Cordero, Evelyn</cp:lastModifiedBy>
  <cp:revision>2</cp:revision>
  <dcterms:created xsi:type="dcterms:W3CDTF">2026-05-27T19:56:00Z</dcterms:created>
  <dcterms:modified xsi:type="dcterms:W3CDTF">2026-05-27T19:56:00Z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12c9b585b918f5183a652ce12327fec5814e3ce58b4304573f741faa3ab715eb</vt:lpwstr>
  </property>
</Properties>
</file>